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80BD5" w14:textId="03A1A414" w:rsidR="00A87133" w:rsidRDefault="001B2FEA" w:rsidP="001B2FEA">
      <w:pPr>
        <w:spacing w:before="100" w:beforeAutospacing="1" w:after="100" w:afterAutospacing="1" w:line="240" w:lineRule="auto"/>
        <w:jc w:val="right"/>
        <w:outlineLvl w:val="0"/>
        <w:rPr>
          <w:rFonts w:eastAsia="Times New Roman" w:cstheme="minorHAnsi"/>
          <w:b/>
          <w:bCs/>
          <w:kern w:val="36"/>
          <w:lang w:eastAsia="pl-PL"/>
        </w:rPr>
      </w:pPr>
      <w:r>
        <w:rPr>
          <w:rFonts w:eastAsia="Times New Roman" w:cstheme="minorHAnsi"/>
          <w:b/>
          <w:bCs/>
          <w:kern w:val="36"/>
          <w:lang w:eastAsia="pl-PL"/>
        </w:rPr>
        <w:t>Numer sprawy: PZO.261.6.IZ.2025</w:t>
      </w:r>
    </w:p>
    <w:p w14:paraId="6B204D42" w14:textId="77777777" w:rsidR="001B2FEA" w:rsidRDefault="001B2FEA" w:rsidP="001B2FEA">
      <w:pPr>
        <w:spacing w:before="100" w:beforeAutospacing="1" w:after="100" w:afterAutospacing="1" w:line="240" w:lineRule="auto"/>
        <w:jc w:val="right"/>
        <w:outlineLvl w:val="0"/>
        <w:rPr>
          <w:rFonts w:eastAsia="Times New Roman" w:cstheme="minorHAnsi"/>
          <w:b/>
          <w:bCs/>
          <w:kern w:val="36"/>
          <w:lang w:eastAsia="pl-PL"/>
        </w:rPr>
      </w:pPr>
    </w:p>
    <w:p w14:paraId="2E685470" w14:textId="4AC8E727" w:rsidR="004E57BA" w:rsidRPr="00A87133" w:rsidRDefault="004E57BA" w:rsidP="00A87133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lang w:eastAsia="pl-PL"/>
        </w:rPr>
      </w:pPr>
      <w:r w:rsidRPr="0004463C">
        <w:rPr>
          <w:rFonts w:eastAsia="Times New Roman" w:cstheme="minorHAnsi"/>
          <w:b/>
          <w:bCs/>
          <w:kern w:val="36"/>
          <w:lang w:eastAsia="pl-PL"/>
        </w:rPr>
        <w:t>Z</w:t>
      </w:r>
      <w:r w:rsidR="00EF0C14">
        <w:rPr>
          <w:rFonts w:eastAsia="Times New Roman" w:cstheme="minorHAnsi"/>
          <w:b/>
          <w:bCs/>
          <w:kern w:val="36"/>
          <w:lang w:eastAsia="pl-PL"/>
        </w:rPr>
        <w:t xml:space="preserve">ałącznik nr </w:t>
      </w:r>
      <w:r w:rsidRPr="0004463C">
        <w:rPr>
          <w:rFonts w:eastAsia="Times New Roman" w:cstheme="minorHAnsi"/>
          <w:b/>
          <w:bCs/>
          <w:kern w:val="36"/>
          <w:lang w:eastAsia="pl-PL"/>
        </w:rPr>
        <w:t>1</w:t>
      </w:r>
      <w:r>
        <w:rPr>
          <w:rFonts w:eastAsia="Times New Roman" w:cstheme="minorHAnsi"/>
          <w:b/>
          <w:bCs/>
          <w:kern w:val="36"/>
          <w:lang w:eastAsia="pl-PL"/>
        </w:rPr>
        <w:t xml:space="preserve"> </w:t>
      </w:r>
      <w:r w:rsidR="00A87133">
        <w:rPr>
          <w:rFonts w:eastAsia="Times New Roman" w:cstheme="minorHAnsi"/>
          <w:b/>
          <w:bCs/>
          <w:kern w:val="36"/>
          <w:lang w:eastAsia="pl-PL"/>
        </w:rPr>
        <w:t>„</w:t>
      </w:r>
      <w:r w:rsidRPr="0004463C">
        <w:rPr>
          <w:rFonts w:eastAsia="Times New Roman" w:cstheme="minorHAnsi"/>
          <w:b/>
          <w:bCs/>
          <w:lang w:eastAsia="pl-PL"/>
        </w:rPr>
        <w:t>WYTYCZNE MERYTORYCZNE (ROZSZERZONE)</w:t>
      </w:r>
      <w:r w:rsidR="00A87133">
        <w:rPr>
          <w:rFonts w:eastAsia="Times New Roman" w:cstheme="minorHAnsi"/>
          <w:b/>
          <w:bCs/>
          <w:lang w:eastAsia="pl-PL"/>
        </w:rPr>
        <w:t>”</w:t>
      </w:r>
    </w:p>
    <w:p w14:paraId="737C1F1B" w14:textId="77777777" w:rsidR="004E57BA" w:rsidRPr="0004463C" w:rsidRDefault="004E57BA" w:rsidP="004E57B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04463C">
        <w:rPr>
          <w:rFonts w:eastAsia="Times New Roman" w:cstheme="minorHAnsi"/>
          <w:b/>
          <w:bCs/>
          <w:lang w:eastAsia="pl-PL"/>
        </w:rPr>
        <w:t>1. Cel załącznika</w:t>
      </w:r>
    </w:p>
    <w:p w14:paraId="7BC24784" w14:textId="77777777" w:rsidR="004E57BA" w:rsidRPr="0004463C" w:rsidRDefault="004E57BA" w:rsidP="004E57BA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 xml:space="preserve">Celem niniejszego załącznika jest doprecyzowanie zakresu merytorycznego </w:t>
      </w:r>
      <w:r>
        <w:rPr>
          <w:rFonts w:eastAsia="Times New Roman" w:cstheme="minorHAnsi"/>
          <w:lang w:eastAsia="pl-PL"/>
        </w:rPr>
        <w:t>konsultacji</w:t>
      </w:r>
      <w:r w:rsidRPr="0004463C">
        <w:rPr>
          <w:rFonts w:eastAsia="Times New Roman" w:cstheme="minorHAnsi"/>
          <w:lang w:eastAsia="pl-PL"/>
        </w:rPr>
        <w:t xml:space="preserve"> w</w:t>
      </w:r>
      <w:r>
        <w:rPr>
          <w:rFonts w:eastAsia="Times New Roman" w:cstheme="minorHAnsi"/>
          <w:lang w:eastAsia="pl-PL"/>
        </w:rPr>
        <w:t> </w:t>
      </w:r>
      <w:r w:rsidRPr="0004463C">
        <w:rPr>
          <w:rFonts w:eastAsia="Times New Roman" w:cstheme="minorHAnsi"/>
          <w:lang w:eastAsia="pl-PL"/>
        </w:rPr>
        <w:t xml:space="preserve">zakresie technologii, rozwiązań projektowych oraz aspektów eksploatacyjnych dotyczących </w:t>
      </w:r>
      <w:r w:rsidRPr="0004463C">
        <w:rPr>
          <w:rFonts w:eastAsia="Times New Roman" w:cstheme="minorHAnsi"/>
          <w:b/>
          <w:bCs/>
          <w:lang w:eastAsia="pl-PL"/>
        </w:rPr>
        <w:t>oczyszczania i</w:t>
      </w:r>
      <w:r>
        <w:rPr>
          <w:rFonts w:eastAsia="Times New Roman" w:cstheme="minorHAnsi"/>
          <w:b/>
          <w:bCs/>
          <w:lang w:eastAsia="pl-PL"/>
        </w:rPr>
        <w:t> </w:t>
      </w:r>
      <w:r w:rsidRPr="0004463C">
        <w:rPr>
          <w:rFonts w:eastAsia="Times New Roman" w:cstheme="minorHAnsi"/>
          <w:b/>
          <w:bCs/>
          <w:lang w:eastAsia="pl-PL"/>
        </w:rPr>
        <w:t xml:space="preserve">zagospodarowania odcieku </w:t>
      </w:r>
      <w:proofErr w:type="spellStart"/>
      <w:r w:rsidRPr="0004463C">
        <w:rPr>
          <w:rFonts w:eastAsia="Times New Roman" w:cstheme="minorHAnsi"/>
          <w:b/>
          <w:bCs/>
          <w:lang w:eastAsia="pl-PL"/>
        </w:rPr>
        <w:t>składowiskowego</w:t>
      </w:r>
      <w:proofErr w:type="spellEnd"/>
      <w:r w:rsidRPr="0004463C">
        <w:rPr>
          <w:rFonts w:eastAsia="Times New Roman" w:cstheme="minorHAnsi"/>
          <w:lang w:eastAsia="pl-PL"/>
        </w:rPr>
        <w:t xml:space="preserve"> w ramach planowanej inwestycji realizowanej przez </w:t>
      </w:r>
      <w:r w:rsidRPr="0004463C">
        <w:rPr>
          <w:rFonts w:eastAsia="Times New Roman" w:cstheme="minorHAnsi"/>
          <w:b/>
          <w:bCs/>
          <w:lang w:eastAsia="pl-PL"/>
        </w:rPr>
        <w:t>Przedsiębiorstwo Zagospodarowania Odpadów sp. z o.o. w Gliwicach</w:t>
      </w:r>
      <w:r w:rsidRPr="0004463C">
        <w:rPr>
          <w:rFonts w:eastAsia="Times New Roman" w:cstheme="minorHAnsi"/>
          <w:lang w:eastAsia="pl-PL"/>
        </w:rPr>
        <w:t xml:space="preserve"> (dalej: PZO Gliwice).</w:t>
      </w:r>
    </w:p>
    <w:p w14:paraId="673E84C4" w14:textId="77777777" w:rsidR="004E57BA" w:rsidRPr="0004463C" w:rsidRDefault="004E57BA" w:rsidP="004E57BA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 xml:space="preserve">Załącznik stanowi materiał pomocniczy, określający obszary tematyczne, w których Zamawiający oczekuje opinii, koncepcji i propozycji od uczestników </w:t>
      </w:r>
      <w:r>
        <w:rPr>
          <w:rFonts w:eastAsia="Times New Roman" w:cstheme="minorHAnsi"/>
          <w:lang w:eastAsia="pl-PL"/>
        </w:rPr>
        <w:t>konsultacji</w:t>
      </w:r>
      <w:r w:rsidRPr="0004463C">
        <w:rPr>
          <w:rFonts w:eastAsia="Times New Roman" w:cstheme="minorHAnsi"/>
          <w:lang w:eastAsia="pl-PL"/>
        </w:rPr>
        <w:t>.</w:t>
      </w:r>
    </w:p>
    <w:p w14:paraId="6478501B" w14:textId="77777777" w:rsidR="004E57BA" w:rsidRPr="0004463C" w:rsidRDefault="004E57BA" w:rsidP="004E57B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04463C">
        <w:rPr>
          <w:rFonts w:eastAsia="Times New Roman" w:cstheme="minorHAnsi"/>
          <w:b/>
          <w:bCs/>
          <w:lang w:eastAsia="pl-PL"/>
        </w:rPr>
        <w:t xml:space="preserve">2. Zakres zagadnień objętych </w:t>
      </w:r>
      <w:r>
        <w:rPr>
          <w:rFonts w:eastAsia="Times New Roman" w:cstheme="minorHAnsi"/>
          <w:b/>
          <w:bCs/>
          <w:lang w:eastAsia="pl-PL"/>
        </w:rPr>
        <w:t>konsultacjami</w:t>
      </w:r>
    </w:p>
    <w:p w14:paraId="76A61424" w14:textId="77777777" w:rsidR="004E57BA" w:rsidRPr="0004463C" w:rsidRDefault="004E57BA" w:rsidP="004E57BA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Konsultacje</w:t>
      </w:r>
      <w:r w:rsidRPr="0004463C">
        <w:rPr>
          <w:rFonts w:eastAsia="Times New Roman" w:cstheme="minorHAnsi"/>
          <w:lang w:eastAsia="pl-PL"/>
        </w:rPr>
        <w:t xml:space="preserve"> będ</w:t>
      </w:r>
      <w:r>
        <w:rPr>
          <w:rFonts w:eastAsia="Times New Roman" w:cstheme="minorHAnsi"/>
          <w:lang w:eastAsia="pl-PL"/>
        </w:rPr>
        <w:t>ą</w:t>
      </w:r>
      <w:r w:rsidRPr="0004463C">
        <w:rPr>
          <w:rFonts w:eastAsia="Times New Roman" w:cstheme="minorHAnsi"/>
          <w:lang w:eastAsia="pl-PL"/>
        </w:rPr>
        <w:t xml:space="preserve"> dotyczył</w:t>
      </w:r>
      <w:r>
        <w:rPr>
          <w:rFonts w:eastAsia="Times New Roman" w:cstheme="minorHAnsi"/>
          <w:lang w:eastAsia="pl-PL"/>
        </w:rPr>
        <w:t>y</w:t>
      </w:r>
      <w:r w:rsidRPr="0004463C">
        <w:rPr>
          <w:rFonts w:eastAsia="Times New Roman" w:cstheme="minorHAnsi"/>
          <w:lang w:eastAsia="pl-PL"/>
        </w:rPr>
        <w:t xml:space="preserve"> w szczególności następujących obszarów:</w:t>
      </w:r>
    </w:p>
    <w:p w14:paraId="5C5F9E57" w14:textId="77777777" w:rsidR="004E57BA" w:rsidRPr="0004463C" w:rsidRDefault="004E57BA" w:rsidP="004E57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 xml:space="preserve">Doboru technologii oczyszczania i zagospodarowania odcieku </w:t>
      </w:r>
      <w:proofErr w:type="spellStart"/>
      <w:r w:rsidRPr="0004463C">
        <w:rPr>
          <w:rFonts w:eastAsia="Times New Roman" w:cstheme="minorHAnsi"/>
          <w:lang w:eastAsia="pl-PL"/>
        </w:rPr>
        <w:t>składowiskowego</w:t>
      </w:r>
      <w:proofErr w:type="spellEnd"/>
      <w:r w:rsidRPr="0004463C">
        <w:rPr>
          <w:rFonts w:eastAsia="Times New Roman" w:cstheme="minorHAnsi"/>
          <w:lang w:eastAsia="pl-PL"/>
        </w:rPr>
        <w:t>;</w:t>
      </w:r>
    </w:p>
    <w:p w14:paraId="5B4A53C9" w14:textId="77777777" w:rsidR="004E57BA" w:rsidRPr="0004463C" w:rsidRDefault="004E57BA" w:rsidP="004E57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Możliwości modernizacji istniejących obiektów lub budowy nowego układu technologicznego;</w:t>
      </w:r>
    </w:p>
    <w:p w14:paraId="4D7D1A3D" w14:textId="77777777" w:rsidR="004E57BA" w:rsidRPr="0004463C" w:rsidRDefault="004E57BA" w:rsidP="004E57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 xml:space="preserve">Rozwiązań w zakresie gospodarki </w:t>
      </w:r>
      <w:proofErr w:type="spellStart"/>
      <w:r w:rsidRPr="0004463C">
        <w:rPr>
          <w:rFonts w:eastAsia="Times New Roman" w:cstheme="minorHAnsi"/>
          <w:lang w:eastAsia="pl-PL"/>
        </w:rPr>
        <w:t>permeatem</w:t>
      </w:r>
      <w:proofErr w:type="spellEnd"/>
      <w:r w:rsidRPr="0004463C">
        <w:rPr>
          <w:rFonts w:eastAsia="Times New Roman" w:cstheme="minorHAnsi"/>
          <w:lang w:eastAsia="pl-PL"/>
        </w:rPr>
        <w:t xml:space="preserve"> i koncentratem;</w:t>
      </w:r>
    </w:p>
    <w:p w14:paraId="5364764B" w14:textId="77777777" w:rsidR="004E57BA" w:rsidRPr="0004463C" w:rsidRDefault="004E57BA" w:rsidP="004E57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Rozwiązań konstrukcyjnych, automatyki, sterowania i bezpieczeństwa pracy;</w:t>
      </w:r>
    </w:p>
    <w:p w14:paraId="501AF6CF" w14:textId="77777777" w:rsidR="004E57BA" w:rsidRPr="0004463C" w:rsidRDefault="004E57BA" w:rsidP="004E57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Uwarunkowań środowiskowych, formalno-prawnych i przestrzennych;</w:t>
      </w:r>
    </w:p>
    <w:p w14:paraId="357B3BB1" w14:textId="77777777" w:rsidR="004E57BA" w:rsidRPr="0004463C" w:rsidRDefault="004E57BA" w:rsidP="004E57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Wskaźników efektywności technologicznej i ekonomicznej;</w:t>
      </w:r>
    </w:p>
    <w:p w14:paraId="53ADBCA2" w14:textId="77777777" w:rsidR="004E57BA" w:rsidRPr="0004463C" w:rsidRDefault="004E57BA" w:rsidP="004E57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Szacunkowych kosztów inwestycyjnych i eksploatacyjnych;</w:t>
      </w:r>
    </w:p>
    <w:p w14:paraId="4B2A69B1" w14:textId="77777777" w:rsidR="004E57BA" w:rsidRPr="0004463C" w:rsidRDefault="004E57BA" w:rsidP="004E57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Możliwości etapowania inwestycji i rozbudowy systemu w układzie modułowym;</w:t>
      </w:r>
    </w:p>
    <w:p w14:paraId="35259926" w14:textId="77777777" w:rsidR="004E57BA" w:rsidRPr="0004463C" w:rsidRDefault="004E57BA" w:rsidP="004E57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Kierunków dalszego zagospodarowania osadów i odpadów wtórnych;</w:t>
      </w:r>
    </w:p>
    <w:p w14:paraId="7E710537" w14:textId="77777777" w:rsidR="004E57BA" w:rsidRPr="0004463C" w:rsidRDefault="004E57BA" w:rsidP="004E57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Propozycji formuły przetargowej i warunków technicznych dla PFU lub OPZ.</w:t>
      </w:r>
    </w:p>
    <w:p w14:paraId="50E21AF2" w14:textId="77777777" w:rsidR="004E57BA" w:rsidRPr="0004463C" w:rsidRDefault="004E57BA" w:rsidP="004E57B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04463C">
        <w:rPr>
          <w:rFonts w:eastAsia="Times New Roman" w:cstheme="minorHAnsi"/>
          <w:b/>
          <w:bCs/>
          <w:lang w:eastAsia="pl-PL"/>
        </w:rPr>
        <w:t>3. Charakterystyka odci</w:t>
      </w:r>
      <w:r>
        <w:rPr>
          <w:rFonts w:eastAsia="Times New Roman" w:cstheme="minorHAnsi"/>
          <w:b/>
          <w:bCs/>
          <w:lang w:eastAsia="pl-PL"/>
        </w:rPr>
        <w:t>e</w:t>
      </w:r>
      <w:r w:rsidRPr="0004463C">
        <w:rPr>
          <w:rFonts w:eastAsia="Times New Roman" w:cstheme="minorHAnsi"/>
          <w:b/>
          <w:bCs/>
          <w:lang w:eastAsia="pl-PL"/>
        </w:rPr>
        <w:t xml:space="preserve">ku </w:t>
      </w:r>
      <w:proofErr w:type="spellStart"/>
      <w:r w:rsidRPr="0004463C">
        <w:rPr>
          <w:rFonts w:eastAsia="Times New Roman" w:cstheme="minorHAnsi"/>
          <w:b/>
          <w:bCs/>
          <w:lang w:eastAsia="pl-PL"/>
        </w:rPr>
        <w:t>składowiskowego</w:t>
      </w:r>
      <w:proofErr w:type="spellEnd"/>
      <w:r w:rsidRPr="0004463C">
        <w:rPr>
          <w:rFonts w:eastAsia="Times New Roman" w:cstheme="minorHAnsi"/>
          <w:b/>
          <w:bCs/>
          <w:lang w:eastAsia="pl-PL"/>
        </w:rPr>
        <w:t xml:space="preserve"> </w:t>
      </w:r>
      <w:r>
        <w:rPr>
          <w:rFonts w:eastAsia="Times New Roman" w:cstheme="minorHAnsi"/>
          <w:b/>
          <w:bCs/>
          <w:lang w:eastAsia="pl-PL"/>
        </w:rPr>
        <w:t xml:space="preserve">w </w:t>
      </w:r>
      <w:r w:rsidRPr="0004463C">
        <w:rPr>
          <w:rFonts w:eastAsia="Times New Roman" w:cstheme="minorHAnsi"/>
          <w:b/>
          <w:bCs/>
          <w:lang w:eastAsia="pl-PL"/>
        </w:rPr>
        <w:t>ujęci</w:t>
      </w:r>
      <w:r>
        <w:rPr>
          <w:rFonts w:eastAsia="Times New Roman" w:cstheme="minorHAnsi"/>
          <w:b/>
          <w:bCs/>
          <w:lang w:eastAsia="pl-PL"/>
        </w:rPr>
        <w:t>u</w:t>
      </w:r>
      <w:r w:rsidRPr="0004463C">
        <w:rPr>
          <w:rFonts w:eastAsia="Times New Roman" w:cstheme="minorHAnsi"/>
          <w:b/>
          <w:bCs/>
          <w:lang w:eastAsia="pl-PL"/>
        </w:rPr>
        <w:t xml:space="preserve"> ogóln</w:t>
      </w:r>
      <w:r>
        <w:rPr>
          <w:rFonts w:eastAsia="Times New Roman" w:cstheme="minorHAnsi"/>
          <w:b/>
          <w:bCs/>
          <w:lang w:eastAsia="pl-PL"/>
        </w:rPr>
        <w:t>ym.</w:t>
      </w:r>
    </w:p>
    <w:p w14:paraId="0D309B72" w14:textId="77777777" w:rsidR="004E57BA" w:rsidRPr="0004463C" w:rsidRDefault="004E57BA" w:rsidP="004E57BA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Odcieki ze składowisk odpadów komunalnych stanowią silnie zanieczyszczoną mieszaninę substancji organicznych, mineralnych i toksycznych. Typowe wartości parametrów (uśrednione dane literaturowe):</w:t>
      </w:r>
    </w:p>
    <w:p w14:paraId="1CC81C9D" w14:textId="77777777" w:rsidR="004E57BA" w:rsidRPr="0004463C" w:rsidRDefault="004E57BA" w:rsidP="004E57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BZT₅: 1 000–6 000 mg/l,</w:t>
      </w:r>
    </w:p>
    <w:p w14:paraId="43FE6F5A" w14:textId="77777777" w:rsidR="004E57BA" w:rsidRPr="0004463C" w:rsidRDefault="004E57BA" w:rsidP="004E57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proofErr w:type="spellStart"/>
      <w:r w:rsidRPr="0004463C">
        <w:rPr>
          <w:rFonts w:eastAsia="Times New Roman" w:cstheme="minorHAnsi"/>
          <w:lang w:eastAsia="pl-PL"/>
        </w:rPr>
        <w:t>ChZT</w:t>
      </w:r>
      <w:proofErr w:type="spellEnd"/>
      <w:r w:rsidRPr="0004463C">
        <w:rPr>
          <w:rFonts w:eastAsia="Times New Roman" w:cstheme="minorHAnsi"/>
          <w:lang w:eastAsia="pl-PL"/>
        </w:rPr>
        <w:t>: 3 000–20 000 mg/l,</w:t>
      </w:r>
    </w:p>
    <w:p w14:paraId="1302B201" w14:textId="77777777" w:rsidR="004E57BA" w:rsidRPr="0004463C" w:rsidRDefault="004E57BA" w:rsidP="004E57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Azot amonowy (NH₄-N): 200–2 000 mg/l,</w:t>
      </w:r>
    </w:p>
    <w:p w14:paraId="69738FD3" w14:textId="77777777" w:rsidR="004E57BA" w:rsidRPr="0004463C" w:rsidRDefault="004E57BA" w:rsidP="004E57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Zawiesina ogólna: 200–1 000 mg/l,</w:t>
      </w:r>
    </w:p>
    <w:p w14:paraId="11618C17" w14:textId="77777777" w:rsidR="004E57BA" w:rsidRPr="0004463C" w:rsidRDefault="004E57BA" w:rsidP="004E57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 xml:space="preserve">Przewodność: 10–40 </w:t>
      </w:r>
      <w:proofErr w:type="spellStart"/>
      <w:r w:rsidRPr="0004463C">
        <w:rPr>
          <w:rFonts w:eastAsia="Times New Roman" w:cstheme="minorHAnsi"/>
          <w:lang w:eastAsia="pl-PL"/>
        </w:rPr>
        <w:t>mS</w:t>
      </w:r>
      <w:proofErr w:type="spellEnd"/>
      <w:r w:rsidRPr="0004463C">
        <w:rPr>
          <w:rFonts w:eastAsia="Times New Roman" w:cstheme="minorHAnsi"/>
          <w:lang w:eastAsia="pl-PL"/>
        </w:rPr>
        <w:t>/cm,</w:t>
      </w:r>
    </w:p>
    <w:p w14:paraId="6647FA30" w14:textId="77777777" w:rsidR="004E57BA" w:rsidRPr="0004463C" w:rsidRDefault="004E57BA" w:rsidP="004E57B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proofErr w:type="spellStart"/>
      <w:r w:rsidRPr="0004463C">
        <w:rPr>
          <w:rFonts w:eastAsia="Times New Roman" w:cstheme="minorHAnsi"/>
          <w:lang w:eastAsia="pl-PL"/>
        </w:rPr>
        <w:t>pH</w:t>
      </w:r>
      <w:proofErr w:type="spellEnd"/>
      <w:r w:rsidRPr="0004463C">
        <w:rPr>
          <w:rFonts w:eastAsia="Times New Roman" w:cstheme="minorHAnsi"/>
          <w:lang w:eastAsia="pl-PL"/>
        </w:rPr>
        <w:t>: 6,5–9,0.</w:t>
      </w:r>
    </w:p>
    <w:p w14:paraId="7255E73D" w14:textId="77777777" w:rsidR="004E57BA" w:rsidRPr="0004463C" w:rsidRDefault="004E57BA" w:rsidP="004E57BA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Wysoki ładunek organiczny i zasolenie powodują, że klasyczne procesy biologiczne są często niewystarczające – konieczne jest łączenie technologii biologicznych i fizykochemicznych w układzie wielostopniowym.</w:t>
      </w:r>
    </w:p>
    <w:p w14:paraId="64950D43" w14:textId="735870EB" w:rsidR="004E57BA" w:rsidRDefault="004E57BA" w:rsidP="004E57BA">
      <w:pPr>
        <w:spacing w:after="0" w:line="240" w:lineRule="auto"/>
        <w:rPr>
          <w:rFonts w:eastAsia="Times New Roman" w:cstheme="minorHAnsi"/>
          <w:lang w:eastAsia="pl-PL"/>
        </w:rPr>
      </w:pPr>
    </w:p>
    <w:p w14:paraId="22F0D093" w14:textId="0B7E4BC8" w:rsidR="004E57BA" w:rsidRDefault="004E57BA" w:rsidP="004E57BA">
      <w:pPr>
        <w:spacing w:after="0" w:line="240" w:lineRule="auto"/>
        <w:rPr>
          <w:rFonts w:eastAsia="Times New Roman" w:cstheme="minorHAnsi"/>
          <w:lang w:eastAsia="pl-PL"/>
        </w:rPr>
      </w:pPr>
    </w:p>
    <w:p w14:paraId="072DE9DD" w14:textId="77777777" w:rsidR="004E57BA" w:rsidRPr="0004463C" w:rsidRDefault="004E57BA" w:rsidP="004E57BA">
      <w:pPr>
        <w:spacing w:after="0" w:line="240" w:lineRule="auto"/>
        <w:rPr>
          <w:rFonts w:eastAsia="Times New Roman" w:cstheme="minorHAnsi"/>
          <w:lang w:eastAsia="pl-PL"/>
        </w:rPr>
      </w:pPr>
    </w:p>
    <w:p w14:paraId="452AB827" w14:textId="77777777" w:rsidR="004E57BA" w:rsidRPr="0004463C" w:rsidRDefault="004E57BA" w:rsidP="004E57B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04463C">
        <w:rPr>
          <w:rFonts w:eastAsia="Times New Roman" w:cstheme="minorHAnsi"/>
          <w:b/>
          <w:bCs/>
          <w:lang w:eastAsia="pl-PL"/>
        </w:rPr>
        <w:t>4. Technologie oczyszczania i zagospodarowania odcieków</w:t>
      </w:r>
    </w:p>
    <w:p w14:paraId="12E790D4" w14:textId="77777777" w:rsidR="004E57BA" w:rsidRPr="0004463C" w:rsidRDefault="004E57BA" w:rsidP="004E57B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lang w:eastAsia="pl-PL"/>
        </w:rPr>
      </w:pPr>
      <w:r w:rsidRPr="0004463C">
        <w:rPr>
          <w:rFonts w:eastAsia="Times New Roman" w:cstheme="minorHAnsi"/>
          <w:b/>
          <w:bCs/>
          <w:lang w:eastAsia="pl-PL"/>
        </w:rPr>
        <w:t>4.1 Technologie biologiczne</w:t>
      </w:r>
    </w:p>
    <w:p w14:paraId="58ABD4A1" w14:textId="77777777" w:rsidR="004E57BA" w:rsidRPr="0004463C" w:rsidRDefault="004E57BA" w:rsidP="004E57B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b/>
          <w:bCs/>
          <w:lang w:eastAsia="pl-PL"/>
        </w:rPr>
        <w:t>SBR (</w:t>
      </w:r>
      <w:proofErr w:type="spellStart"/>
      <w:r w:rsidRPr="0004463C">
        <w:rPr>
          <w:rFonts w:eastAsia="Times New Roman" w:cstheme="minorHAnsi"/>
          <w:b/>
          <w:bCs/>
          <w:lang w:eastAsia="pl-PL"/>
        </w:rPr>
        <w:t>Sequencing</w:t>
      </w:r>
      <w:proofErr w:type="spellEnd"/>
      <w:r w:rsidRPr="0004463C">
        <w:rPr>
          <w:rFonts w:eastAsia="Times New Roman" w:cstheme="minorHAnsi"/>
          <w:b/>
          <w:bCs/>
          <w:lang w:eastAsia="pl-PL"/>
        </w:rPr>
        <w:t xml:space="preserve"> </w:t>
      </w:r>
      <w:proofErr w:type="spellStart"/>
      <w:r w:rsidRPr="0004463C">
        <w:rPr>
          <w:rFonts w:eastAsia="Times New Roman" w:cstheme="minorHAnsi"/>
          <w:b/>
          <w:bCs/>
          <w:lang w:eastAsia="pl-PL"/>
        </w:rPr>
        <w:t>Batch</w:t>
      </w:r>
      <w:proofErr w:type="spellEnd"/>
      <w:r w:rsidRPr="0004463C">
        <w:rPr>
          <w:rFonts w:eastAsia="Times New Roman" w:cstheme="minorHAnsi"/>
          <w:b/>
          <w:bCs/>
          <w:lang w:eastAsia="pl-PL"/>
        </w:rPr>
        <w:t xml:space="preserve"> </w:t>
      </w:r>
      <w:proofErr w:type="spellStart"/>
      <w:r w:rsidRPr="0004463C">
        <w:rPr>
          <w:rFonts w:eastAsia="Times New Roman" w:cstheme="minorHAnsi"/>
          <w:b/>
          <w:bCs/>
          <w:lang w:eastAsia="pl-PL"/>
        </w:rPr>
        <w:t>Reactor</w:t>
      </w:r>
      <w:proofErr w:type="spellEnd"/>
      <w:r w:rsidRPr="0004463C">
        <w:rPr>
          <w:rFonts w:eastAsia="Times New Roman" w:cstheme="minorHAnsi"/>
          <w:b/>
          <w:bCs/>
          <w:lang w:eastAsia="pl-PL"/>
        </w:rPr>
        <w:t>)</w:t>
      </w:r>
    </w:p>
    <w:p w14:paraId="5309067E" w14:textId="77777777" w:rsidR="004E57BA" w:rsidRPr="0004463C" w:rsidRDefault="004E57BA" w:rsidP="004E57B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Reaktor okresowy, w którym w jednym zbiorniku zachodzą etapy napełniania, napowietrzania, sedymentacji i zrzutu.</w:t>
      </w:r>
    </w:p>
    <w:p w14:paraId="1C4B0018" w14:textId="77777777" w:rsidR="004E57BA" w:rsidRPr="0004463C" w:rsidRDefault="004E57BA" w:rsidP="004E57B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Pozwala na wysoką elastyczność i prostą obsługę.</w:t>
      </w:r>
    </w:p>
    <w:p w14:paraId="044F56EA" w14:textId="77777777" w:rsidR="004E57BA" w:rsidRPr="0004463C" w:rsidRDefault="004E57BA" w:rsidP="004E57B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Sprawdza się przy umiarkowanych ładunkach organicznych, jednak przy wysokim zasoleniu wymaga wspomagania procesami membranowymi.</w:t>
      </w:r>
    </w:p>
    <w:p w14:paraId="72C5F957" w14:textId="77777777" w:rsidR="004E57BA" w:rsidRPr="0004463C" w:rsidRDefault="004E57BA" w:rsidP="004E57B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b/>
          <w:bCs/>
          <w:lang w:eastAsia="pl-PL"/>
        </w:rPr>
        <w:t>MBR (</w:t>
      </w:r>
      <w:proofErr w:type="spellStart"/>
      <w:r w:rsidRPr="0004463C">
        <w:rPr>
          <w:rFonts w:eastAsia="Times New Roman" w:cstheme="minorHAnsi"/>
          <w:b/>
          <w:bCs/>
          <w:lang w:eastAsia="pl-PL"/>
        </w:rPr>
        <w:t>Membrane</w:t>
      </w:r>
      <w:proofErr w:type="spellEnd"/>
      <w:r w:rsidRPr="0004463C">
        <w:rPr>
          <w:rFonts w:eastAsia="Times New Roman" w:cstheme="minorHAnsi"/>
          <w:b/>
          <w:bCs/>
          <w:lang w:eastAsia="pl-PL"/>
        </w:rPr>
        <w:t xml:space="preserve"> </w:t>
      </w:r>
      <w:proofErr w:type="spellStart"/>
      <w:r w:rsidRPr="0004463C">
        <w:rPr>
          <w:rFonts w:eastAsia="Times New Roman" w:cstheme="minorHAnsi"/>
          <w:b/>
          <w:bCs/>
          <w:lang w:eastAsia="pl-PL"/>
        </w:rPr>
        <w:t>Bioreactor</w:t>
      </w:r>
      <w:proofErr w:type="spellEnd"/>
      <w:r w:rsidRPr="0004463C">
        <w:rPr>
          <w:rFonts w:eastAsia="Times New Roman" w:cstheme="minorHAnsi"/>
          <w:b/>
          <w:bCs/>
          <w:lang w:eastAsia="pl-PL"/>
        </w:rPr>
        <w:t>)</w:t>
      </w:r>
    </w:p>
    <w:p w14:paraId="2FFB707F" w14:textId="77777777" w:rsidR="004E57BA" w:rsidRPr="0004463C" w:rsidRDefault="004E57BA" w:rsidP="004E57B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Połączenie reaktora biologicznego i separacji membranowej.</w:t>
      </w:r>
    </w:p>
    <w:p w14:paraId="5C179592" w14:textId="77777777" w:rsidR="004E57BA" w:rsidRPr="0004463C" w:rsidRDefault="004E57BA" w:rsidP="004E57B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 xml:space="preserve">Uzyskany </w:t>
      </w:r>
      <w:proofErr w:type="spellStart"/>
      <w:r w:rsidRPr="0004463C">
        <w:rPr>
          <w:rFonts w:eastAsia="Times New Roman" w:cstheme="minorHAnsi"/>
          <w:lang w:eastAsia="pl-PL"/>
        </w:rPr>
        <w:t>permeat</w:t>
      </w:r>
      <w:proofErr w:type="spellEnd"/>
      <w:r w:rsidRPr="0004463C">
        <w:rPr>
          <w:rFonts w:eastAsia="Times New Roman" w:cstheme="minorHAnsi"/>
          <w:lang w:eastAsia="pl-PL"/>
        </w:rPr>
        <w:t xml:space="preserve"> ma wysoką jakość (</w:t>
      </w:r>
      <w:proofErr w:type="spellStart"/>
      <w:r w:rsidRPr="0004463C">
        <w:rPr>
          <w:rFonts w:eastAsia="Times New Roman" w:cstheme="minorHAnsi"/>
          <w:lang w:eastAsia="pl-PL"/>
        </w:rPr>
        <w:t>ChZT</w:t>
      </w:r>
      <w:proofErr w:type="spellEnd"/>
      <w:r w:rsidRPr="0004463C">
        <w:rPr>
          <w:rFonts w:eastAsia="Times New Roman" w:cstheme="minorHAnsi"/>
          <w:lang w:eastAsia="pl-PL"/>
        </w:rPr>
        <w:t xml:space="preserve"> &lt;100 mg/l).</w:t>
      </w:r>
    </w:p>
    <w:p w14:paraId="0FD1EF4A" w14:textId="77777777" w:rsidR="004E57BA" w:rsidRPr="0004463C" w:rsidRDefault="004E57BA" w:rsidP="004E57B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Proces wymaga regularnej konserwacji i czyszczenia membran, ale pozwala na ograniczenie powierzchni obiektu i zwiększenie stabilności pracy.</w:t>
      </w:r>
    </w:p>
    <w:p w14:paraId="03D596EB" w14:textId="77777777" w:rsidR="004E57BA" w:rsidRPr="0004463C" w:rsidRDefault="004E57BA" w:rsidP="004E57B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val="en-US" w:eastAsia="pl-PL"/>
        </w:rPr>
      </w:pPr>
      <w:r w:rsidRPr="0004463C">
        <w:rPr>
          <w:rFonts w:eastAsia="Times New Roman" w:cstheme="minorHAnsi"/>
          <w:b/>
          <w:bCs/>
          <w:lang w:val="en-US" w:eastAsia="pl-PL"/>
        </w:rPr>
        <w:t>MBBR (Moving Bed Biofilm Reactor)</w:t>
      </w:r>
    </w:p>
    <w:p w14:paraId="340B6F37" w14:textId="77777777" w:rsidR="004E57BA" w:rsidRPr="0004463C" w:rsidRDefault="004E57BA" w:rsidP="004E57B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Reaktor z ruchomymi nośnikami biomasy.</w:t>
      </w:r>
    </w:p>
    <w:p w14:paraId="35B67383" w14:textId="77777777" w:rsidR="004E57BA" w:rsidRPr="0004463C" w:rsidRDefault="004E57BA" w:rsidP="004E57B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Charakteryzuje się wysoką odpornością na zmienne obciążenia i stężenia odcieku.</w:t>
      </w:r>
    </w:p>
    <w:p w14:paraId="337A3CF6" w14:textId="77777777" w:rsidR="004E57BA" w:rsidRPr="0004463C" w:rsidRDefault="004E57BA" w:rsidP="004E57BA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Często stosowany jako pierwszy stopień oczyszczania przed filtracją membranową.</w:t>
      </w:r>
    </w:p>
    <w:p w14:paraId="73817112" w14:textId="77777777" w:rsidR="004E57BA" w:rsidRPr="0004463C" w:rsidRDefault="004E57BA" w:rsidP="004E57B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lang w:eastAsia="pl-PL"/>
        </w:rPr>
      </w:pPr>
      <w:r w:rsidRPr="0004463C">
        <w:rPr>
          <w:rFonts w:eastAsia="Times New Roman" w:cstheme="minorHAnsi"/>
          <w:b/>
          <w:bCs/>
          <w:lang w:eastAsia="pl-PL"/>
        </w:rPr>
        <w:t>4.2 Technologie membranowe</w:t>
      </w:r>
    </w:p>
    <w:p w14:paraId="47DBB939" w14:textId="77777777" w:rsidR="004E57BA" w:rsidRPr="0004463C" w:rsidRDefault="004E57BA" w:rsidP="004E57B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b/>
          <w:bCs/>
          <w:lang w:eastAsia="pl-PL"/>
        </w:rPr>
        <w:t>Odwrócona osmoza (RO)</w:t>
      </w:r>
    </w:p>
    <w:p w14:paraId="535D98F2" w14:textId="77777777" w:rsidR="004E57BA" w:rsidRPr="0004463C" w:rsidRDefault="004E57BA" w:rsidP="004E57B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Najbardziej skuteczny proces separacji rozpuszczonych substancji.</w:t>
      </w:r>
    </w:p>
    <w:p w14:paraId="48C16291" w14:textId="77777777" w:rsidR="004E57BA" w:rsidRPr="0004463C" w:rsidRDefault="004E57BA" w:rsidP="004E57B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Usuwa do 99% zanieczyszczeń organicznych i mineralnych.</w:t>
      </w:r>
    </w:p>
    <w:p w14:paraId="3DEF28AC" w14:textId="77777777" w:rsidR="004E57BA" w:rsidRPr="0004463C" w:rsidRDefault="004E57BA" w:rsidP="004E57B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Wymaga ciśnienia roboczego 20–60 bar, a efektem ubocznym jest koncentrat o wysokim zasoleniu.</w:t>
      </w:r>
    </w:p>
    <w:p w14:paraId="1AF819B7" w14:textId="77777777" w:rsidR="004E57BA" w:rsidRPr="0004463C" w:rsidRDefault="004E57BA" w:rsidP="004E57B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proofErr w:type="spellStart"/>
      <w:r w:rsidRPr="0004463C">
        <w:rPr>
          <w:rFonts w:eastAsia="Times New Roman" w:cstheme="minorHAnsi"/>
          <w:b/>
          <w:bCs/>
          <w:lang w:eastAsia="pl-PL"/>
        </w:rPr>
        <w:t>Nanofiltracja</w:t>
      </w:r>
      <w:proofErr w:type="spellEnd"/>
      <w:r w:rsidRPr="0004463C">
        <w:rPr>
          <w:rFonts w:eastAsia="Times New Roman" w:cstheme="minorHAnsi"/>
          <w:b/>
          <w:bCs/>
          <w:lang w:eastAsia="pl-PL"/>
        </w:rPr>
        <w:t xml:space="preserve"> (NF) i ultrafiltracja (UF)</w:t>
      </w:r>
    </w:p>
    <w:p w14:paraId="3AFF430B" w14:textId="77777777" w:rsidR="004E57BA" w:rsidRPr="0004463C" w:rsidRDefault="004E57BA" w:rsidP="004E57B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Stosowane jako wstępne etapy oczyszczania lub doczyszczania biologicznego.</w:t>
      </w:r>
    </w:p>
    <w:p w14:paraId="6DBBD45C" w14:textId="77777777" w:rsidR="004E57BA" w:rsidRPr="0004463C" w:rsidRDefault="004E57BA" w:rsidP="004E57B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NF usuwa makrocząsteczki i część jonów, przy mniejszym zużyciu energii niż RO.</w:t>
      </w:r>
    </w:p>
    <w:p w14:paraId="59CEC5AE" w14:textId="77777777" w:rsidR="004E57BA" w:rsidRPr="0004463C" w:rsidRDefault="004E57BA" w:rsidP="004E57B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UF usuwa zawiesiny, koloidy i bakterie, poprawiając klarowność cieczy.</w:t>
      </w:r>
    </w:p>
    <w:p w14:paraId="6C829294" w14:textId="77777777" w:rsidR="004E57BA" w:rsidRPr="0004463C" w:rsidRDefault="004E57BA" w:rsidP="004E57B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b/>
          <w:bCs/>
          <w:lang w:eastAsia="pl-PL"/>
        </w:rPr>
        <w:t>Systemy wielostopniowe (NF + RO)</w:t>
      </w:r>
    </w:p>
    <w:p w14:paraId="683E26F5" w14:textId="77777777" w:rsidR="004E57BA" w:rsidRPr="0004463C" w:rsidRDefault="004E57BA" w:rsidP="004E57B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Pozwalają na zwiększenie żywotności membran i stopnia odzysku wody.</w:t>
      </w:r>
    </w:p>
    <w:p w14:paraId="33697420" w14:textId="77777777" w:rsidR="004E57BA" w:rsidRPr="0004463C" w:rsidRDefault="004E57BA" w:rsidP="004E57BA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 xml:space="preserve">Zazwyczaj uzyskuje się 70–80% </w:t>
      </w:r>
      <w:proofErr w:type="spellStart"/>
      <w:r w:rsidRPr="0004463C">
        <w:rPr>
          <w:rFonts w:eastAsia="Times New Roman" w:cstheme="minorHAnsi"/>
          <w:lang w:eastAsia="pl-PL"/>
        </w:rPr>
        <w:t>permeatu</w:t>
      </w:r>
      <w:proofErr w:type="spellEnd"/>
      <w:r w:rsidRPr="0004463C">
        <w:rPr>
          <w:rFonts w:eastAsia="Times New Roman" w:cstheme="minorHAnsi"/>
          <w:lang w:eastAsia="pl-PL"/>
        </w:rPr>
        <w:t xml:space="preserve"> i 20–30% koncentratu.</w:t>
      </w:r>
    </w:p>
    <w:p w14:paraId="6F98B169" w14:textId="77777777" w:rsidR="004E57BA" w:rsidRPr="0004463C" w:rsidRDefault="004E57BA" w:rsidP="004E57B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lang w:eastAsia="pl-PL"/>
        </w:rPr>
      </w:pPr>
      <w:r w:rsidRPr="0004463C">
        <w:rPr>
          <w:rFonts w:eastAsia="Times New Roman" w:cstheme="minorHAnsi"/>
          <w:b/>
          <w:bCs/>
          <w:lang w:eastAsia="pl-PL"/>
        </w:rPr>
        <w:t>4.3 Technologie fizykochemiczne</w:t>
      </w:r>
    </w:p>
    <w:p w14:paraId="4FDAF56A" w14:textId="77777777" w:rsidR="004E57BA" w:rsidRPr="0004463C" w:rsidRDefault="004E57BA" w:rsidP="004E57B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b/>
          <w:bCs/>
          <w:lang w:eastAsia="pl-PL"/>
        </w:rPr>
        <w:t>Koagulacja i strącanie</w:t>
      </w:r>
      <w:r w:rsidRPr="0004463C">
        <w:rPr>
          <w:rFonts w:eastAsia="Times New Roman" w:cstheme="minorHAnsi"/>
          <w:lang w:eastAsia="pl-PL"/>
        </w:rPr>
        <w:t xml:space="preserve"> – usuwanie zawiesin, fosforu, metali ciężkich; proces wspomagający oczyszczanie biologiczne.</w:t>
      </w:r>
    </w:p>
    <w:p w14:paraId="1E05CF7B" w14:textId="77777777" w:rsidR="004E57BA" w:rsidRPr="0004463C" w:rsidRDefault="004E57BA" w:rsidP="004E57B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b/>
          <w:bCs/>
          <w:lang w:eastAsia="pl-PL"/>
        </w:rPr>
        <w:t>Wymiana jonowa</w:t>
      </w:r>
      <w:r w:rsidRPr="0004463C">
        <w:rPr>
          <w:rFonts w:eastAsia="Times New Roman" w:cstheme="minorHAnsi"/>
          <w:lang w:eastAsia="pl-PL"/>
        </w:rPr>
        <w:t xml:space="preserve"> – selektywne usuwanie jonów amonowych lub metali.</w:t>
      </w:r>
    </w:p>
    <w:p w14:paraId="5FF571B5" w14:textId="77777777" w:rsidR="004E57BA" w:rsidRPr="0004463C" w:rsidRDefault="004E57BA" w:rsidP="004E57B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b/>
          <w:bCs/>
          <w:lang w:eastAsia="pl-PL"/>
        </w:rPr>
        <w:t>Adsorpcja</w:t>
      </w:r>
      <w:r w:rsidRPr="0004463C">
        <w:rPr>
          <w:rFonts w:eastAsia="Times New Roman" w:cstheme="minorHAnsi"/>
          <w:lang w:eastAsia="pl-PL"/>
        </w:rPr>
        <w:t xml:space="preserve"> – usuwanie substancji trudno biodegradowalnych (np. fenoli, związków aromatycznych) na węglu aktywnym.</w:t>
      </w:r>
    </w:p>
    <w:p w14:paraId="6618064B" w14:textId="77777777" w:rsidR="004E57BA" w:rsidRPr="0004463C" w:rsidRDefault="004E57BA" w:rsidP="004E57B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b/>
          <w:bCs/>
          <w:lang w:eastAsia="pl-PL"/>
        </w:rPr>
        <w:t>Utlenianie chemiczne (ozon, H₂O₂)</w:t>
      </w:r>
      <w:r w:rsidRPr="0004463C">
        <w:rPr>
          <w:rFonts w:eastAsia="Times New Roman" w:cstheme="minorHAnsi"/>
          <w:lang w:eastAsia="pl-PL"/>
        </w:rPr>
        <w:t xml:space="preserve"> – rozkład związków organicznych, dezynfekcja.</w:t>
      </w:r>
    </w:p>
    <w:p w14:paraId="42B64768" w14:textId="77777777" w:rsidR="004E57BA" w:rsidRPr="0004463C" w:rsidRDefault="004E57BA" w:rsidP="004E57B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lang w:eastAsia="pl-PL"/>
        </w:rPr>
      </w:pPr>
      <w:r w:rsidRPr="0004463C">
        <w:rPr>
          <w:rFonts w:eastAsia="Times New Roman" w:cstheme="minorHAnsi"/>
          <w:b/>
          <w:bCs/>
          <w:lang w:eastAsia="pl-PL"/>
        </w:rPr>
        <w:t>4.4 Technologie termiczne</w:t>
      </w:r>
    </w:p>
    <w:p w14:paraId="65DE4AA7" w14:textId="77777777" w:rsidR="004E57BA" w:rsidRPr="0004463C" w:rsidRDefault="004E57BA" w:rsidP="004E57B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b/>
          <w:bCs/>
          <w:lang w:eastAsia="pl-PL"/>
        </w:rPr>
        <w:lastRenderedPageBreak/>
        <w:t>Wyparki mechaniczne / próżniowe</w:t>
      </w:r>
      <w:r w:rsidRPr="0004463C">
        <w:rPr>
          <w:rFonts w:eastAsia="Times New Roman" w:cstheme="minorHAnsi"/>
          <w:lang w:eastAsia="pl-PL"/>
        </w:rPr>
        <w:t xml:space="preserve"> – stosowane do odparowania koncentratu lub całych odcieków.</w:t>
      </w:r>
    </w:p>
    <w:p w14:paraId="1BE2DBC3" w14:textId="77777777" w:rsidR="004E57BA" w:rsidRPr="0004463C" w:rsidRDefault="004E57BA" w:rsidP="004E57B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Pozwalają na odzysk wody destylowanej i redukcję objętości odpadu do 10–20%.</w:t>
      </w:r>
    </w:p>
    <w:p w14:paraId="69157B50" w14:textId="77777777" w:rsidR="004E57BA" w:rsidRPr="0004463C" w:rsidRDefault="004E57BA" w:rsidP="004E57BA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Wymagają źródła energii cieplnej (para, gaz, ciepło odpadowe).</w:t>
      </w:r>
    </w:p>
    <w:p w14:paraId="7828A418" w14:textId="77777777" w:rsidR="004E57BA" w:rsidRPr="0004463C" w:rsidRDefault="004E57BA" w:rsidP="004E57B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b/>
          <w:bCs/>
          <w:lang w:eastAsia="pl-PL"/>
        </w:rPr>
        <w:t>Destylacja próżniowa</w:t>
      </w:r>
      <w:r w:rsidRPr="0004463C">
        <w:rPr>
          <w:rFonts w:eastAsia="Times New Roman" w:cstheme="minorHAnsi"/>
          <w:lang w:eastAsia="pl-PL"/>
        </w:rPr>
        <w:t xml:space="preserve"> – efektywna energetycznie metoda uzyskania wody technicznej.</w:t>
      </w:r>
    </w:p>
    <w:p w14:paraId="4A2C2C79" w14:textId="77777777" w:rsidR="004E57BA" w:rsidRPr="0004463C" w:rsidRDefault="004E57BA" w:rsidP="004E57B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lang w:eastAsia="pl-PL"/>
        </w:rPr>
      </w:pPr>
      <w:r w:rsidRPr="0004463C">
        <w:rPr>
          <w:rFonts w:eastAsia="Times New Roman" w:cstheme="minorHAnsi"/>
          <w:b/>
          <w:bCs/>
          <w:lang w:eastAsia="pl-PL"/>
        </w:rPr>
        <w:t xml:space="preserve">4.5 Technologie hybrydowe i koncepcja ZLD (Zero Liquid </w:t>
      </w:r>
      <w:proofErr w:type="spellStart"/>
      <w:r w:rsidRPr="0004463C">
        <w:rPr>
          <w:rFonts w:eastAsia="Times New Roman" w:cstheme="minorHAnsi"/>
          <w:b/>
          <w:bCs/>
          <w:lang w:eastAsia="pl-PL"/>
        </w:rPr>
        <w:t>Discharge</w:t>
      </w:r>
      <w:proofErr w:type="spellEnd"/>
      <w:r w:rsidRPr="0004463C">
        <w:rPr>
          <w:rFonts w:eastAsia="Times New Roman" w:cstheme="minorHAnsi"/>
          <w:b/>
          <w:bCs/>
          <w:lang w:eastAsia="pl-PL"/>
        </w:rPr>
        <w:t>)</w:t>
      </w:r>
    </w:p>
    <w:p w14:paraId="1BB2EC42" w14:textId="77777777" w:rsidR="004E57BA" w:rsidRPr="0004463C" w:rsidRDefault="004E57BA" w:rsidP="004E57BA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Połączenie kilku metod: biologicznej, membranowej i termicznej w jednym układzie.</w:t>
      </w:r>
      <w:r w:rsidRPr="0004463C">
        <w:rPr>
          <w:rFonts w:eastAsia="Times New Roman" w:cstheme="minorHAnsi"/>
          <w:lang w:eastAsia="pl-PL"/>
        </w:rPr>
        <w:br/>
        <w:t xml:space="preserve">Celem jest </w:t>
      </w:r>
      <w:r w:rsidRPr="0004463C">
        <w:rPr>
          <w:rFonts w:eastAsia="Times New Roman" w:cstheme="minorHAnsi"/>
          <w:b/>
          <w:bCs/>
          <w:lang w:eastAsia="pl-PL"/>
        </w:rPr>
        <w:t>maksymalny odzysk wody</w:t>
      </w:r>
      <w:r w:rsidRPr="0004463C">
        <w:rPr>
          <w:rFonts w:eastAsia="Times New Roman" w:cstheme="minorHAnsi"/>
          <w:lang w:eastAsia="pl-PL"/>
        </w:rPr>
        <w:t xml:space="preserve"> i minimalizacja odpadu ciekłego.</w:t>
      </w:r>
      <w:r w:rsidRPr="0004463C">
        <w:rPr>
          <w:rFonts w:eastAsia="Times New Roman" w:cstheme="minorHAnsi"/>
          <w:lang w:eastAsia="pl-PL"/>
        </w:rPr>
        <w:br/>
        <w:t>Przykładowe konfiguracje:</w:t>
      </w:r>
    </w:p>
    <w:p w14:paraId="3A1E72B3" w14:textId="77777777" w:rsidR="004E57BA" w:rsidRPr="0004463C" w:rsidRDefault="004E57BA" w:rsidP="004E57B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MBR → RO → wyparka,</w:t>
      </w:r>
    </w:p>
    <w:p w14:paraId="3D2304E2" w14:textId="77777777" w:rsidR="004E57BA" w:rsidRPr="0004463C" w:rsidRDefault="004E57BA" w:rsidP="004E57B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SBR → NF → adsorpcja,</w:t>
      </w:r>
    </w:p>
    <w:p w14:paraId="037F335D" w14:textId="77777777" w:rsidR="004E57BA" w:rsidRPr="0004463C" w:rsidRDefault="004E57BA" w:rsidP="004E57B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 xml:space="preserve">MBBR → UF → RO (z recyrkulacją </w:t>
      </w:r>
      <w:proofErr w:type="spellStart"/>
      <w:r w:rsidRPr="0004463C">
        <w:rPr>
          <w:rFonts w:eastAsia="Times New Roman" w:cstheme="minorHAnsi"/>
          <w:lang w:eastAsia="pl-PL"/>
        </w:rPr>
        <w:t>permeatu</w:t>
      </w:r>
      <w:proofErr w:type="spellEnd"/>
      <w:r w:rsidRPr="0004463C">
        <w:rPr>
          <w:rFonts w:eastAsia="Times New Roman" w:cstheme="minorHAnsi"/>
          <w:lang w:eastAsia="pl-PL"/>
        </w:rPr>
        <w:t>).</w:t>
      </w:r>
    </w:p>
    <w:p w14:paraId="41E2216B" w14:textId="77777777" w:rsidR="004E57BA" w:rsidRPr="0004463C" w:rsidRDefault="004E57BA" w:rsidP="004E57B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04463C">
        <w:rPr>
          <w:rFonts w:eastAsia="Times New Roman" w:cstheme="minorHAnsi"/>
          <w:b/>
          <w:bCs/>
          <w:lang w:eastAsia="pl-PL"/>
        </w:rPr>
        <w:t xml:space="preserve">5. Kierunki zagospodarowania </w:t>
      </w:r>
      <w:proofErr w:type="spellStart"/>
      <w:r w:rsidRPr="0004463C">
        <w:rPr>
          <w:rFonts w:eastAsia="Times New Roman" w:cstheme="minorHAnsi"/>
          <w:b/>
          <w:bCs/>
          <w:lang w:eastAsia="pl-PL"/>
        </w:rPr>
        <w:t>permeatu</w:t>
      </w:r>
      <w:proofErr w:type="spellEnd"/>
      <w:r w:rsidRPr="0004463C">
        <w:rPr>
          <w:rFonts w:eastAsia="Times New Roman" w:cstheme="minorHAnsi"/>
          <w:b/>
          <w:bCs/>
          <w:lang w:eastAsia="pl-PL"/>
        </w:rPr>
        <w:t xml:space="preserve"> i koncentratu</w:t>
      </w:r>
    </w:p>
    <w:p w14:paraId="1B28ED46" w14:textId="77777777" w:rsidR="004E57BA" w:rsidRPr="0004463C" w:rsidRDefault="004E57BA" w:rsidP="004E57B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proofErr w:type="spellStart"/>
      <w:r w:rsidRPr="0004463C">
        <w:rPr>
          <w:rFonts w:eastAsia="Times New Roman" w:cstheme="minorHAnsi"/>
          <w:b/>
          <w:bCs/>
          <w:lang w:eastAsia="pl-PL"/>
        </w:rPr>
        <w:t>Permeat</w:t>
      </w:r>
      <w:proofErr w:type="spellEnd"/>
      <w:r w:rsidRPr="0004463C">
        <w:rPr>
          <w:rFonts w:eastAsia="Times New Roman" w:cstheme="minorHAnsi"/>
          <w:b/>
          <w:bCs/>
          <w:lang w:eastAsia="pl-PL"/>
        </w:rPr>
        <w:t xml:space="preserve"> (oczyszczona woda):</w:t>
      </w:r>
    </w:p>
    <w:p w14:paraId="0C236362" w14:textId="77777777" w:rsidR="004E57BA" w:rsidRPr="0004463C" w:rsidRDefault="004E57BA" w:rsidP="004E57B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ponowne wykorzystanie w obiegu technologicznym,</w:t>
      </w:r>
    </w:p>
    <w:p w14:paraId="44A86EFB" w14:textId="77777777" w:rsidR="004E57BA" w:rsidRPr="0004463C" w:rsidRDefault="004E57BA" w:rsidP="004E57B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zasilanie systemu zraszania składowiska,</w:t>
      </w:r>
    </w:p>
    <w:p w14:paraId="0CB67EDC" w14:textId="77777777" w:rsidR="004E57BA" w:rsidRPr="0004463C" w:rsidRDefault="004E57BA" w:rsidP="004E57B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cele przeciwpożarowe,</w:t>
      </w:r>
    </w:p>
    <w:p w14:paraId="502D7212" w14:textId="77777777" w:rsidR="004E57BA" w:rsidRPr="0004463C" w:rsidRDefault="004E57BA" w:rsidP="004E57B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zrzut do kanalizacji po spełnieniu wymogów.</w:t>
      </w:r>
    </w:p>
    <w:p w14:paraId="7A7E068F" w14:textId="77777777" w:rsidR="004E57BA" w:rsidRPr="0004463C" w:rsidRDefault="004E57BA" w:rsidP="004E57B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b/>
          <w:bCs/>
          <w:lang w:eastAsia="pl-PL"/>
        </w:rPr>
        <w:t>Koncentrat:</w:t>
      </w:r>
    </w:p>
    <w:p w14:paraId="4FCE9CFA" w14:textId="77777777" w:rsidR="004E57BA" w:rsidRPr="0004463C" w:rsidRDefault="004E57BA" w:rsidP="004E57B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transport do utylizacji w zewnętrznej oczyszczalni,</w:t>
      </w:r>
    </w:p>
    <w:p w14:paraId="4468F491" w14:textId="77777777" w:rsidR="004E57BA" w:rsidRPr="0004463C" w:rsidRDefault="004E57BA" w:rsidP="004E57B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odparowanie w wyparce,</w:t>
      </w:r>
    </w:p>
    <w:p w14:paraId="097B3F0A" w14:textId="77777777" w:rsidR="004E57BA" w:rsidRPr="0004463C" w:rsidRDefault="004E57BA" w:rsidP="004E57BA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stabilizacja i odwodnienie z unieszkodliwieniem.</w:t>
      </w:r>
    </w:p>
    <w:p w14:paraId="582E065F" w14:textId="77777777" w:rsidR="004E57BA" w:rsidRPr="0004463C" w:rsidRDefault="004E57BA" w:rsidP="004E57B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04463C">
        <w:rPr>
          <w:rFonts w:eastAsia="Times New Roman" w:cstheme="minorHAnsi"/>
          <w:b/>
          <w:bCs/>
          <w:lang w:eastAsia="pl-PL"/>
        </w:rPr>
        <w:t>6. Wymagania eksploatacyjne i środowiskowe</w:t>
      </w:r>
    </w:p>
    <w:p w14:paraId="78B75D00" w14:textId="77777777" w:rsidR="004E57BA" w:rsidRPr="0004463C" w:rsidRDefault="004E57BA" w:rsidP="004E57B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maksymalna niezawodność i prostota obsługi,</w:t>
      </w:r>
    </w:p>
    <w:p w14:paraId="2D77B7D2" w14:textId="77777777" w:rsidR="004E57BA" w:rsidRPr="0004463C" w:rsidRDefault="004E57BA" w:rsidP="004E57B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automatyzacja i możliwość zdalnego nadzoru,</w:t>
      </w:r>
    </w:p>
    <w:p w14:paraId="64D3BFA4" w14:textId="77777777" w:rsidR="004E57BA" w:rsidRPr="0004463C" w:rsidRDefault="004E57BA" w:rsidP="004E57B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minimalne zużycie reagentów i energii,</w:t>
      </w:r>
    </w:p>
    <w:p w14:paraId="2A6BD3F1" w14:textId="77777777" w:rsidR="004E57BA" w:rsidRPr="0004463C" w:rsidRDefault="004E57BA" w:rsidP="004E57B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ograniczenie emisji zapachowych,</w:t>
      </w:r>
    </w:p>
    <w:p w14:paraId="05AE8478" w14:textId="77777777" w:rsidR="004E57BA" w:rsidRPr="0004463C" w:rsidRDefault="004E57BA" w:rsidP="004E57B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minimalizacja ilości odpadów wtórnych,</w:t>
      </w:r>
    </w:p>
    <w:p w14:paraId="131CA0C0" w14:textId="77777777" w:rsidR="004E57BA" w:rsidRPr="0004463C" w:rsidRDefault="004E57BA" w:rsidP="004E57B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integracja z systemem gospodarki wodno-ściekowej zakładu.</w:t>
      </w:r>
    </w:p>
    <w:p w14:paraId="45FF3D08" w14:textId="1D10E8A5" w:rsidR="00A87133" w:rsidRDefault="004E57BA" w:rsidP="004E57B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lang w:eastAsia="pl-PL"/>
        </w:rPr>
      </w:pPr>
      <w:r w:rsidRPr="0004463C">
        <w:rPr>
          <w:rFonts w:eastAsia="Times New Roman" w:cstheme="minorHAnsi"/>
          <w:b/>
          <w:bCs/>
          <w:lang w:eastAsia="pl-PL"/>
        </w:rPr>
        <w:t xml:space="preserve">7. </w:t>
      </w:r>
      <w:r w:rsidR="00A87133">
        <w:rPr>
          <w:rFonts w:eastAsia="Times New Roman" w:cstheme="minorHAnsi"/>
          <w:b/>
          <w:bCs/>
          <w:lang w:eastAsia="pl-PL"/>
        </w:rPr>
        <w:t>Możliwość wykorzystanie istniejącej infrastruktury.</w:t>
      </w:r>
    </w:p>
    <w:p w14:paraId="0D72B862" w14:textId="7D79AA00" w:rsidR="00A87133" w:rsidRPr="00A87133" w:rsidRDefault="00A87133" w:rsidP="00A87133">
      <w:pPr>
        <w:spacing w:before="100" w:beforeAutospacing="1" w:after="100" w:afterAutospacing="1" w:line="240" w:lineRule="auto"/>
        <w:jc w:val="both"/>
        <w:outlineLvl w:val="2"/>
      </w:pPr>
      <w:r w:rsidRPr="00A87133">
        <w:t xml:space="preserve">Na terenie Przedsiębiorstwa Zagospodarowania Odpadów Sp. z o.o. w Gliwicach znajduje się kontenerowa oczyszczalnia odcieków </w:t>
      </w:r>
      <w:proofErr w:type="spellStart"/>
      <w:r w:rsidRPr="00A87133">
        <w:t>składowiskowych</w:t>
      </w:r>
      <w:proofErr w:type="spellEnd"/>
      <w:r w:rsidRPr="00A87133">
        <w:t xml:space="preserve"> oparta na technologii ultrafiltracji (UF) oraz odwróconej osmozy (RO), uzupełnionej o układ dejonizacji (EDI) i dezynfekcji UV. Oczyszczalnia składa się z trzech kontenerów technologicznych, w których zabudowano sekcje separacji wstępnej, ultrafiltracji, odwróconej osmozy I </w:t>
      </w:r>
      <w:proofErr w:type="spellStart"/>
      <w:r w:rsidRPr="00A87133">
        <w:t>i</w:t>
      </w:r>
      <w:proofErr w:type="spellEnd"/>
      <w:r w:rsidRPr="00A87133">
        <w:t xml:space="preserve"> II stopnia, instalację do procesu CIP oraz system dozowania środków chemicznych.</w:t>
      </w:r>
      <w:r>
        <w:t xml:space="preserve"> </w:t>
      </w:r>
      <w:r w:rsidRPr="00A87133">
        <w:t xml:space="preserve">Pomimo nowoczesnych założeń technologicznych, instalacja </w:t>
      </w:r>
      <w:r w:rsidRPr="00A87133">
        <w:rPr>
          <w:b/>
          <w:bCs/>
        </w:rPr>
        <w:t>pozostaje nieczynna od około roku</w:t>
      </w:r>
      <w:r w:rsidRPr="00A87133">
        <w:t xml:space="preserve"> i </w:t>
      </w:r>
      <w:r w:rsidRPr="00A87133">
        <w:rPr>
          <w:b/>
          <w:bCs/>
        </w:rPr>
        <w:t>nie prowadzi procesów oczyszczania odcieków</w:t>
      </w:r>
      <w:r w:rsidRPr="00A87133">
        <w:t xml:space="preserve">. Próby jej uruchomienia zakończyły się niepowodzeniem z uwagi na </w:t>
      </w:r>
      <w:r w:rsidRPr="00A87133">
        <w:rPr>
          <w:b/>
          <w:bCs/>
        </w:rPr>
        <w:t>poważne usterki systemu automatyki</w:t>
      </w:r>
      <w:r w:rsidRPr="00A87133">
        <w:t xml:space="preserve"> (brak komunikacji sterownika PLC z elementami wykonawczymi, niesprawny panel operatorski HMI) oraz </w:t>
      </w:r>
      <w:r w:rsidRPr="00A87133">
        <w:rPr>
          <w:b/>
          <w:bCs/>
        </w:rPr>
        <w:t>zablokowanie rurociągów przesyłowych</w:t>
      </w:r>
      <w:r w:rsidRPr="00A87133">
        <w:t xml:space="preserve"> i układów filtracyjnych przez osady i koagulant.</w:t>
      </w:r>
    </w:p>
    <w:p w14:paraId="051842F3" w14:textId="521FBF76" w:rsidR="00A87133" w:rsidRPr="00A87133" w:rsidRDefault="00A87133" w:rsidP="00A87133">
      <w:pPr>
        <w:spacing w:before="100" w:beforeAutospacing="1" w:after="100" w:afterAutospacing="1" w:line="240" w:lineRule="auto"/>
        <w:jc w:val="both"/>
        <w:outlineLvl w:val="2"/>
      </w:pPr>
      <w:r>
        <w:lastRenderedPageBreak/>
        <w:t>Wykonana e</w:t>
      </w:r>
      <w:r w:rsidRPr="00A87133">
        <w:t>kspertyza wykazała ponadto liczne problemy techniczne:</w:t>
      </w:r>
    </w:p>
    <w:p w14:paraId="0ECD125D" w14:textId="77777777" w:rsidR="00A87133" w:rsidRPr="00A87133" w:rsidRDefault="00A87133" w:rsidP="00A87133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outlineLvl w:val="2"/>
      </w:pPr>
      <w:r w:rsidRPr="00A87133">
        <w:t>uszkodzenia obudów i elementów uszczelniających membrany UF oraz RO,</w:t>
      </w:r>
    </w:p>
    <w:p w14:paraId="6C462218" w14:textId="77777777" w:rsidR="00A87133" w:rsidRPr="00A87133" w:rsidRDefault="00A87133" w:rsidP="00A87133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outlineLvl w:val="2"/>
      </w:pPr>
      <w:r w:rsidRPr="00A87133">
        <w:t>zanieczyszczenie i degradację membran w wyniku długotrwałego kontaktu z nieruchomym ściekiem,</w:t>
      </w:r>
    </w:p>
    <w:p w14:paraId="5996E848" w14:textId="77777777" w:rsidR="00A87133" w:rsidRPr="00A87133" w:rsidRDefault="00A87133" w:rsidP="00A87133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outlineLvl w:val="2"/>
      </w:pPr>
      <w:r w:rsidRPr="00A87133">
        <w:t>błędy projektowe w układzie dozowania koagulantu i filtracji wstępnej (brak zaworu zwrotnego, niewłaściwe punkty dozowania),</w:t>
      </w:r>
    </w:p>
    <w:p w14:paraId="0D59EBD9" w14:textId="77777777" w:rsidR="00A87133" w:rsidRPr="00A87133" w:rsidRDefault="00A87133" w:rsidP="00A87133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outlineLvl w:val="2"/>
      </w:pPr>
      <w:r w:rsidRPr="00A87133">
        <w:t>brak automatycznego systemu płukania wstecznego membran,</w:t>
      </w:r>
    </w:p>
    <w:p w14:paraId="4DB9A791" w14:textId="77777777" w:rsidR="00A87133" w:rsidRPr="00A87133" w:rsidRDefault="00A87133" w:rsidP="00A87133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outlineLvl w:val="2"/>
      </w:pPr>
      <w:r w:rsidRPr="00A87133">
        <w:t>brak dokumentacji rozruchowej, książki eksploatacji i rejestrów parametrów technologicznych.</w:t>
      </w:r>
    </w:p>
    <w:p w14:paraId="665E474E" w14:textId="77777777" w:rsidR="00A87133" w:rsidRPr="00A87133" w:rsidRDefault="00A87133" w:rsidP="00A87133">
      <w:pPr>
        <w:spacing w:before="100" w:beforeAutospacing="1" w:after="100" w:afterAutospacing="1" w:line="240" w:lineRule="auto"/>
        <w:jc w:val="both"/>
        <w:outlineLvl w:val="2"/>
      </w:pPr>
      <w:r w:rsidRPr="00A87133">
        <w:t xml:space="preserve">W konsekwencji oczyszczalnia </w:t>
      </w:r>
      <w:r w:rsidRPr="00A87133">
        <w:rPr>
          <w:b/>
          <w:bCs/>
        </w:rPr>
        <w:t>nie znajduje się w stanie gotowości operacyjnej</w:t>
      </w:r>
      <w:r w:rsidRPr="00A87133">
        <w:t xml:space="preserve">, a większość kluczowych komponentów (membrany UF, RO I stopnia, filtry żwirowe, część pomp i automatyka) </w:t>
      </w:r>
      <w:r w:rsidRPr="00A87133">
        <w:rPr>
          <w:b/>
          <w:bCs/>
        </w:rPr>
        <w:t>wymaga wymiany lub gruntownej modernizacji</w:t>
      </w:r>
      <w:r w:rsidRPr="00A87133">
        <w:t>.</w:t>
      </w:r>
    </w:p>
    <w:p w14:paraId="49E26F2D" w14:textId="77777777" w:rsidR="00A87133" w:rsidRPr="00A87133" w:rsidRDefault="00A87133" w:rsidP="00A87133">
      <w:pPr>
        <w:spacing w:before="100" w:beforeAutospacing="1" w:after="100" w:afterAutospacing="1" w:line="240" w:lineRule="auto"/>
        <w:jc w:val="both"/>
        <w:outlineLvl w:val="2"/>
      </w:pPr>
      <w:r w:rsidRPr="00A87133">
        <w:t xml:space="preserve">Obiekt, mimo istniejącej infrastruktury, </w:t>
      </w:r>
      <w:r w:rsidRPr="00A87133">
        <w:rPr>
          <w:b/>
          <w:bCs/>
        </w:rPr>
        <w:t>nie może zostać ponownie uruchomiony bez przeprowadzenia kompleksowych prac odtworzeniowych</w:t>
      </w:r>
      <w:r w:rsidRPr="00A87133">
        <w:t xml:space="preserve"> i aktualizacji technologicznej. W aktualnym stanie może stanowić jedynie bazę techniczną pod planowaną modernizację lub całkowitą przebudowę systemu oczyszczania odcieku </w:t>
      </w:r>
      <w:proofErr w:type="spellStart"/>
      <w:r w:rsidRPr="00A87133">
        <w:t>składowiskowego</w:t>
      </w:r>
      <w:proofErr w:type="spellEnd"/>
      <w:r w:rsidRPr="00A87133">
        <w:t>.</w:t>
      </w:r>
    </w:p>
    <w:p w14:paraId="4C4F9F38" w14:textId="53515F8D" w:rsidR="004E57BA" w:rsidRPr="0004463C" w:rsidRDefault="00A87133" w:rsidP="004E57B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8. </w:t>
      </w:r>
      <w:r w:rsidR="004E57BA" w:rsidRPr="0004463C">
        <w:rPr>
          <w:rFonts w:eastAsia="Times New Roman" w:cstheme="minorHAnsi"/>
          <w:b/>
          <w:bCs/>
          <w:lang w:eastAsia="pl-PL"/>
        </w:rPr>
        <w:t>Kryteria oceny rozwiązań technologicznych</w:t>
      </w:r>
    </w:p>
    <w:p w14:paraId="259C0D66" w14:textId="77777777" w:rsidR="004E57BA" w:rsidRPr="0004463C" w:rsidRDefault="004E57BA" w:rsidP="004E57BA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 xml:space="preserve">W toku </w:t>
      </w:r>
      <w:r>
        <w:rPr>
          <w:rFonts w:eastAsia="Times New Roman" w:cstheme="minorHAnsi"/>
          <w:lang w:eastAsia="pl-PL"/>
        </w:rPr>
        <w:t>konsultacji</w:t>
      </w:r>
      <w:r w:rsidRPr="0004463C">
        <w:rPr>
          <w:rFonts w:eastAsia="Times New Roman" w:cstheme="minorHAnsi"/>
          <w:lang w:eastAsia="pl-PL"/>
        </w:rPr>
        <w:t xml:space="preserve"> oraz na etapie opracowania PFU / OPZ Zamawiający zamierza analizować i</w:t>
      </w:r>
      <w:r>
        <w:rPr>
          <w:rFonts w:eastAsia="Times New Roman" w:cstheme="minorHAnsi"/>
          <w:lang w:eastAsia="pl-PL"/>
        </w:rPr>
        <w:t> </w:t>
      </w:r>
      <w:r w:rsidRPr="0004463C">
        <w:rPr>
          <w:rFonts w:eastAsia="Times New Roman" w:cstheme="minorHAnsi"/>
          <w:lang w:eastAsia="pl-PL"/>
        </w:rPr>
        <w:t>porównywać technologie według kryteriów:</w:t>
      </w:r>
    </w:p>
    <w:p w14:paraId="6EBAC4AA" w14:textId="77777777" w:rsidR="004E57BA" w:rsidRPr="0004463C" w:rsidRDefault="004E57BA" w:rsidP="004E57B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 xml:space="preserve">Skuteczność oczyszczania (redukcja BZT₅, </w:t>
      </w:r>
      <w:proofErr w:type="spellStart"/>
      <w:r w:rsidRPr="0004463C">
        <w:rPr>
          <w:rFonts w:eastAsia="Times New Roman" w:cstheme="minorHAnsi"/>
          <w:lang w:eastAsia="pl-PL"/>
        </w:rPr>
        <w:t>ChZT</w:t>
      </w:r>
      <w:proofErr w:type="spellEnd"/>
      <w:r w:rsidRPr="0004463C">
        <w:rPr>
          <w:rFonts w:eastAsia="Times New Roman" w:cstheme="minorHAnsi"/>
          <w:lang w:eastAsia="pl-PL"/>
        </w:rPr>
        <w:t>, NH₄-N, TDS);</w:t>
      </w:r>
    </w:p>
    <w:p w14:paraId="0E1799F5" w14:textId="77777777" w:rsidR="004E57BA" w:rsidRPr="0004463C" w:rsidRDefault="004E57BA" w:rsidP="004E57B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Koszty inwestycyjne (CAPEX) i eksploatacyjne (OPEX);</w:t>
      </w:r>
    </w:p>
    <w:p w14:paraId="3A7A0A92" w14:textId="77777777" w:rsidR="004E57BA" w:rsidRPr="0004463C" w:rsidRDefault="004E57BA" w:rsidP="004E57B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Zużycie energii i wody;</w:t>
      </w:r>
    </w:p>
    <w:p w14:paraId="76F45036" w14:textId="77777777" w:rsidR="004E57BA" w:rsidRPr="0004463C" w:rsidRDefault="004E57BA" w:rsidP="004E57B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Trwałość urządzeń i wymagana obsługa;</w:t>
      </w:r>
    </w:p>
    <w:p w14:paraId="15B62B45" w14:textId="77777777" w:rsidR="004E57BA" w:rsidRPr="0004463C" w:rsidRDefault="004E57BA" w:rsidP="004E57B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Odporność na zmiany składu odcieku;</w:t>
      </w:r>
    </w:p>
    <w:p w14:paraId="08A6AF17" w14:textId="77777777" w:rsidR="004E57BA" w:rsidRPr="0004463C" w:rsidRDefault="004E57BA" w:rsidP="004E57B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Możliwość rozbudowy i modernizacji systemu;</w:t>
      </w:r>
    </w:p>
    <w:p w14:paraId="7D97C198" w14:textId="77777777" w:rsidR="004E57BA" w:rsidRPr="0004463C" w:rsidRDefault="004E57BA" w:rsidP="004E57B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Aspekt środowiskowy (emisje, odpady, ślad węglowy);</w:t>
      </w:r>
    </w:p>
    <w:p w14:paraId="6B835264" w14:textId="4442AE66" w:rsidR="004E57BA" w:rsidRPr="00A87133" w:rsidRDefault="004E57BA" w:rsidP="00A8713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Doświadczenia wykonawcy w podobnych realizacjach</w:t>
      </w:r>
      <w:r w:rsidR="00A87133">
        <w:rPr>
          <w:rFonts w:eastAsia="Times New Roman" w:cstheme="minorHAnsi"/>
          <w:lang w:eastAsia="pl-PL"/>
        </w:rPr>
        <w:t>.</w:t>
      </w:r>
    </w:p>
    <w:p w14:paraId="27FCC75B" w14:textId="46EAD35D" w:rsidR="004E57BA" w:rsidRPr="0004463C" w:rsidRDefault="00A87133" w:rsidP="004E57B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9</w:t>
      </w:r>
      <w:r w:rsidR="004E57BA" w:rsidRPr="0004463C">
        <w:rPr>
          <w:rFonts w:eastAsia="Times New Roman" w:cstheme="minorHAnsi"/>
          <w:b/>
          <w:bCs/>
          <w:lang w:eastAsia="pl-PL"/>
        </w:rPr>
        <w:t xml:space="preserve">. Oczekiwany efekt </w:t>
      </w:r>
      <w:r w:rsidR="004E57BA">
        <w:rPr>
          <w:rFonts w:eastAsia="Times New Roman" w:cstheme="minorHAnsi"/>
          <w:b/>
          <w:bCs/>
          <w:lang w:eastAsia="pl-PL"/>
        </w:rPr>
        <w:t>konsultacji</w:t>
      </w:r>
    </w:p>
    <w:p w14:paraId="2778BFCF" w14:textId="77777777" w:rsidR="004E57BA" w:rsidRPr="0004463C" w:rsidRDefault="004E57BA" w:rsidP="004E57BA">
      <w:p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 xml:space="preserve">Rezultatem </w:t>
      </w:r>
      <w:r>
        <w:rPr>
          <w:rFonts w:eastAsia="Times New Roman" w:cstheme="minorHAnsi"/>
          <w:lang w:eastAsia="pl-PL"/>
        </w:rPr>
        <w:t xml:space="preserve">konsultacji </w:t>
      </w:r>
      <w:r w:rsidRPr="0004463C">
        <w:rPr>
          <w:rFonts w:eastAsia="Times New Roman" w:cstheme="minorHAnsi"/>
          <w:lang w:eastAsia="pl-PL"/>
        </w:rPr>
        <w:t>ma być:</w:t>
      </w:r>
    </w:p>
    <w:p w14:paraId="5E632231" w14:textId="77777777" w:rsidR="004E57BA" w:rsidRPr="0004463C" w:rsidRDefault="004E57BA" w:rsidP="004E57B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określenie preferowanej koncepcji technologicznej,</w:t>
      </w:r>
    </w:p>
    <w:p w14:paraId="1C23A245" w14:textId="77777777" w:rsidR="004E57BA" w:rsidRPr="0004463C" w:rsidRDefault="004E57BA" w:rsidP="004E57B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zebranie danych do opracowania PFU lub OPZ,</w:t>
      </w:r>
    </w:p>
    <w:p w14:paraId="1E14FD32" w14:textId="77777777" w:rsidR="004E57BA" w:rsidRPr="0004463C" w:rsidRDefault="004E57BA" w:rsidP="004E57B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stworzenie bazy porównawczej rozwiązań technicznych i kosztowych,</w:t>
      </w:r>
    </w:p>
    <w:p w14:paraId="26422F9F" w14:textId="77777777" w:rsidR="004E57BA" w:rsidRPr="0004463C" w:rsidRDefault="004E57BA" w:rsidP="004E57B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lang w:eastAsia="pl-PL"/>
        </w:rPr>
      </w:pPr>
      <w:r w:rsidRPr="0004463C">
        <w:rPr>
          <w:rFonts w:eastAsia="Times New Roman" w:cstheme="minorHAnsi"/>
          <w:lang w:eastAsia="pl-PL"/>
        </w:rPr>
        <w:t>wskazanie optymalnej formuły przetargowej i etapowania inwestycji.</w:t>
      </w:r>
    </w:p>
    <w:p w14:paraId="0B80802F" w14:textId="77777777" w:rsidR="00DE2B1B" w:rsidRDefault="00DE2B1B"/>
    <w:sectPr w:rsidR="00DE2B1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296E4" w14:textId="77777777" w:rsidR="00FE2774" w:rsidRDefault="00FE2774" w:rsidP="004E57BA">
      <w:pPr>
        <w:spacing w:after="0" w:line="240" w:lineRule="auto"/>
      </w:pPr>
      <w:r>
        <w:separator/>
      </w:r>
    </w:p>
  </w:endnote>
  <w:endnote w:type="continuationSeparator" w:id="0">
    <w:p w14:paraId="2DB58575" w14:textId="77777777" w:rsidR="00FE2774" w:rsidRDefault="00FE2774" w:rsidP="004E5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944442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4B639ED" w14:textId="26F3615D" w:rsidR="00EF0C14" w:rsidRPr="00EF0C14" w:rsidRDefault="00EF0C14">
        <w:pPr>
          <w:pStyle w:val="Stopka"/>
          <w:jc w:val="center"/>
          <w:rPr>
            <w:sz w:val="16"/>
            <w:szCs w:val="16"/>
          </w:rPr>
        </w:pPr>
        <w:r w:rsidRPr="00EF0C14">
          <w:rPr>
            <w:sz w:val="16"/>
            <w:szCs w:val="16"/>
          </w:rPr>
          <w:fldChar w:fldCharType="begin"/>
        </w:r>
        <w:r w:rsidRPr="00EF0C14">
          <w:rPr>
            <w:sz w:val="16"/>
            <w:szCs w:val="16"/>
          </w:rPr>
          <w:instrText>PAGE   \* MERGEFORMAT</w:instrText>
        </w:r>
        <w:r w:rsidRPr="00EF0C14">
          <w:rPr>
            <w:sz w:val="16"/>
            <w:szCs w:val="16"/>
          </w:rPr>
          <w:fldChar w:fldCharType="separate"/>
        </w:r>
        <w:r w:rsidRPr="00EF0C14">
          <w:rPr>
            <w:sz w:val="16"/>
            <w:szCs w:val="16"/>
          </w:rPr>
          <w:t>2</w:t>
        </w:r>
        <w:r w:rsidRPr="00EF0C14">
          <w:rPr>
            <w:sz w:val="16"/>
            <w:szCs w:val="16"/>
          </w:rPr>
          <w:fldChar w:fldCharType="end"/>
        </w:r>
      </w:p>
    </w:sdtContent>
  </w:sdt>
  <w:p w14:paraId="00141E3A" w14:textId="77777777" w:rsidR="00EF0C14" w:rsidRDefault="00EF0C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CD67C" w14:textId="77777777" w:rsidR="00FE2774" w:rsidRDefault="00FE2774" w:rsidP="004E57BA">
      <w:pPr>
        <w:spacing w:after="0" w:line="240" w:lineRule="auto"/>
      </w:pPr>
      <w:r>
        <w:separator/>
      </w:r>
    </w:p>
  </w:footnote>
  <w:footnote w:type="continuationSeparator" w:id="0">
    <w:p w14:paraId="5E4B261C" w14:textId="77777777" w:rsidR="00FE2774" w:rsidRDefault="00FE2774" w:rsidP="004E5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DB621" w14:textId="1B956E4D" w:rsidR="004E57BA" w:rsidRDefault="004E57BA">
    <w:pPr>
      <w:pStyle w:val="Nagwek"/>
    </w:pPr>
    <w:r>
      <w:rPr>
        <w:noProof/>
      </w:rPr>
      <w:drawing>
        <wp:inline distT="0" distB="0" distL="0" distR="0" wp14:anchorId="4EB544E8" wp14:editId="79BF0014">
          <wp:extent cx="2924908" cy="848262"/>
          <wp:effectExtent l="0" t="0" r="0" b="9525"/>
          <wp:docPr id="20152841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84120" name="Obraz 20152841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2229" cy="853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C6B27"/>
    <w:multiLevelType w:val="multilevel"/>
    <w:tmpl w:val="0B504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39413D"/>
    <w:multiLevelType w:val="multilevel"/>
    <w:tmpl w:val="0C9E8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13329E"/>
    <w:multiLevelType w:val="multilevel"/>
    <w:tmpl w:val="1988F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BD07EF"/>
    <w:multiLevelType w:val="multilevel"/>
    <w:tmpl w:val="0C625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3F69F9"/>
    <w:multiLevelType w:val="multilevel"/>
    <w:tmpl w:val="7CB80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3E52A6"/>
    <w:multiLevelType w:val="multilevel"/>
    <w:tmpl w:val="CA046E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1E964E2"/>
    <w:multiLevelType w:val="multilevel"/>
    <w:tmpl w:val="03A8A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A4281B"/>
    <w:multiLevelType w:val="multilevel"/>
    <w:tmpl w:val="8F80B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4C1D5B"/>
    <w:multiLevelType w:val="multilevel"/>
    <w:tmpl w:val="B7D2A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56A26F4"/>
    <w:multiLevelType w:val="multilevel"/>
    <w:tmpl w:val="321CD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CC01EC7"/>
    <w:multiLevelType w:val="multilevel"/>
    <w:tmpl w:val="00D2E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D41868"/>
    <w:multiLevelType w:val="multilevel"/>
    <w:tmpl w:val="23467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1997381">
    <w:abstractNumId w:val="5"/>
  </w:num>
  <w:num w:numId="2" w16cid:durableId="2062170991">
    <w:abstractNumId w:val="7"/>
  </w:num>
  <w:num w:numId="3" w16cid:durableId="1131365333">
    <w:abstractNumId w:val="11"/>
  </w:num>
  <w:num w:numId="4" w16cid:durableId="16780291">
    <w:abstractNumId w:val="4"/>
  </w:num>
  <w:num w:numId="5" w16cid:durableId="2135556857">
    <w:abstractNumId w:val="0"/>
  </w:num>
  <w:num w:numId="6" w16cid:durableId="981806970">
    <w:abstractNumId w:val="10"/>
  </w:num>
  <w:num w:numId="7" w16cid:durableId="693917510">
    <w:abstractNumId w:val="3"/>
  </w:num>
  <w:num w:numId="8" w16cid:durableId="1314212170">
    <w:abstractNumId w:val="9"/>
  </w:num>
  <w:num w:numId="9" w16cid:durableId="1413970269">
    <w:abstractNumId w:val="2"/>
  </w:num>
  <w:num w:numId="10" w16cid:durableId="710345423">
    <w:abstractNumId w:val="8"/>
  </w:num>
  <w:num w:numId="11" w16cid:durableId="1621035862">
    <w:abstractNumId w:val="6"/>
  </w:num>
  <w:num w:numId="12" w16cid:durableId="1078019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7BA"/>
    <w:rsid w:val="001B2FEA"/>
    <w:rsid w:val="004E57BA"/>
    <w:rsid w:val="00A87133"/>
    <w:rsid w:val="00B24A08"/>
    <w:rsid w:val="00C640CF"/>
    <w:rsid w:val="00CF1A63"/>
    <w:rsid w:val="00DE2B1B"/>
    <w:rsid w:val="00EF0C14"/>
    <w:rsid w:val="00F97AF8"/>
    <w:rsid w:val="00FE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874D0"/>
  <w15:chartTrackingRefBased/>
  <w15:docId w15:val="{BF48F08A-7F79-4ABA-9015-211D6D821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7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5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57BA"/>
  </w:style>
  <w:style w:type="paragraph" w:styleId="Stopka">
    <w:name w:val="footer"/>
    <w:basedOn w:val="Normalny"/>
    <w:link w:val="StopkaZnak"/>
    <w:uiPriority w:val="99"/>
    <w:unhideWhenUsed/>
    <w:rsid w:val="004E57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5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1179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Jurkiewicz</dc:creator>
  <cp:keywords/>
  <dc:description/>
  <cp:lastModifiedBy>Bartłomiej Jurkiewicz</cp:lastModifiedBy>
  <cp:revision>3</cp:revision>
  <cp:lastPrinted>2025-10-23T18:33:00Z</cp:lastPrinted>
  <dcterms:created xsi:type="dcterms:W3CDTF">2025-10-23T13:36:00Z</dcterms:created>
  <dcterms:modified xsi:type="dcterms:W3CDTF">2025-10-23T18:33:00Z</dcterms:modified>
</cp:coreProperties>
</file>